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75B3" w14:textId="3C9BB78E" w:rsidR="008A036F" w:rsidRDefault="008A036F" w:rsidP="008A03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0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44141C1" wp14:editId="65EA7A5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219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139" y="21346"/>
                <wp:lineTo x="21139" y="0"/>
                <wp:lineTo x="0" y="0"/>
              </wp:wrapPolygon>
            </wp:wrapTight>
            <wp:docPr id="145206556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FD454E" w14:textId="77777777" w:rsidR="008A036F" w:rsidRDefault="008A036F" w:rsidP="008A03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B5965E" w14:textId="77777777" w:rsidR="008A036F" w:rsidRDefault="008A036F" w:rsidP="008A03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6D4046" w14:textId="77777777" w:rsidR="004013FE" w:rsidRDefault="004013FE" w:rsidP="008A03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AAEAE8" w14:textId="77777777" w:rsidR="004013FE" w:rsidRDefault="004013FE" w:rsidP="008A03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E197C" w14:textId="7247A5A7" w:rsidR="008A036F" w:rsidRPr="00F822D9" w:rsidRDefault="008A036F" w:rsidP="008A03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ประกาศสถานีตำรวจภูธรห้วยยอด</w:t>
      </w:r>
    </w:p>
    <w:p w14:paraId="2A949280" w14:textId="77777777" w:rsidR="008A036F" w:rsidRPr="00F822D9" w:rsidRDefault="008A036F" w:rsidP="008A03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ประกาศผู้ชนะการเสนอราคา ซื้อวัสดุเชื้อเพลิงและหล่อลื่น ห้วงระยะเวลาวันที่ 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23 กุมภาพันธ์ 2568 ของสถานีตำรวจภูธรห้วยยอด โดยวิธีเฉพาะเจาะจง</w:t>
      </w:r>
    </w:p>
    <w:p w14:paraId="20C4F3EC" w14:textId="521B106F" w:rsidR="008A036F" w:rsidRPr="00F822D9" w:rsidRDefault="008A036F" w:rsidP="008A03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22D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</w:t>
      </w:r>
    </w:p>
    <w:p w14:paraId="3ECE59C9" w14:textId="77777777" w:rsidR="008A036F" w:rsidRDefault="008A036F" w:rsidP="008A036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ตามที่สถานีตำรวจภูธรห้วยยอด จังหวัดตรัง สำนักงานตำรวจแห่งชาติ ได้มีโครงการ ซื้อวัสดุเชื้อเพลิงและหล่อลื่น ห้วงระยะเวลาระหว่างวันที่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23 กุมภาพันธ์ 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ของสถานีตำรวจภูธรห้วยยอด โดยวิธีเฉพาะเจาะจง นั้น</w:t>
      </w:r>
    </w:p>
    <w:p w14:paraId="0D573E94" w14:textId="77777777" w:rsidR="008A036F" w:rsidRDefault="008A036F" w:rsidP="008A036F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23 กุมภาพันธ์ 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ของสถานีตำรวจภูธรห้วยยอด จำนวน 1 งาน ผู้ได้รับการคัดเลือก ได้แก่ ห้างหุ้นส่วนจำกัดเจริญพงศ์ปิโตรเลียม โดยเสนอราคา 20</w:t>
      </w:r>
      <w:r>
        <w:rPr>
          <w:rFonts w:ascii="TH SarabunIT๙" w:hAnsi="TH SarabunIT๙" w:cs="TH SarabunIT๙"/>
          <w:sz w:val="32"/>
          <w:szCs w:val="32"/>
        </w:rPr>
        <w:t>5,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( สองแสนห้าพันบาทถ้วน  ) ซึ่งเป็นราคารวมภาษีมูลค่าเพิ่มแล้ว และค่าใช้จ่ายอื่นๆ ทั้งปวง</w:t>
      </w:r>
    </w:p>
    <w:p w14:paraId="67085CF9" w14:textId="1B8CCA9C" w:rsidR="008A036F" w:rsidRDefault="008A036F" w:rsidP="008A036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F8452D">
        <w:rPr>
          <w:rFonts w:ascii="TH SarabunIT๙" w:hAnsi="TH SarabunIT๙" w:cs="TH SarabunIT๙" w:hint="cs"/>
          <w:sz w:val="32"/>
          <w:szCs w:val="32"/>
          <w:cs/>
        </w:rPr>
        <w:t>1 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พ.ศ.2568</w:t>
      </w:r>
    </w:p>
    <w:p w14:paraId="46E3B8EA" w14:textId="77777777" w:rsidR="008A036F" w:rsidRPr="00F822D9" w:rsidRDefault="008A036F" w:rsidP="008A036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47193D07" wp14:editId="2E47081E">
            <wp:simplePos x="0" y="0"/>
            <wp:positionH relativeFrom="column">
              <wp:posOffset>3566160</wp:posOffset>
            </wp:positionH>
            <wp:positionV relativeFrom="paragraph">
              <wp:posOffset>60325</wp:posOffset>
            </wp:positionV>
            <wp:extent cx="673363" cy="548666"/>
            <wp:effectExtent l="0" t="0" r="0" b="3810"/>
            <wp:wrapTight wrapText="bothSides">
              <wp:wrapPolygon edited="0">
                <wp:start x="0" y="0"/>
                <wp:lineTo x="0" y="21000"/>
                <wp:lineTo x="20785" y="21000"/>
                <wp:lineTo x="20785" y="0"/>
                <wp:lineTo x="0" y="0"/>
              </wp:wrapPolygon>
            </wp:wrapTight>
            <wp:docPr id="175595627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98801" name="รูปภาพ 17765988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63" cy="548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9B789" w14:textId="77777777" w:rsidR="008A036F" w:rsidRDefault="008A036F" w:rsidP="008A036F">
      <w:pPr>
        <w:rPr>
          <w:rFonts w:ascii="TH SarabunIT๙" w:hAnsi="TH SarabunIT๙" w:cs="TH SarabunIT๙"/>
          <w:sz w:val="32"/>
          <w:szCs w:val="32"/>
        </w:rPr>
      </w:pPr>
    </w:p>
    <w:p w14:paraId="2642C409" w14:textId="46B9D872" w:rsidR="008A036F" w:rsidRPr="00F822D9" w:rsidRDefault="008A036F" w:rsidP="008A036F">
      <w:pPr>
        <w:rPr>
          <w:rFonts w:ascii="TH SarabunIT๙" w:hAnsi="TH SarabunIT๙" w:cs="TH SarabunIT๙"/>
          <w:sz w:val="32"/>
          <w:szCs w:val="32"/>
        </w:rPr>
      </w:pPr>
      <w:r w:rsidRPr="00F822D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พันตำรวจเอก</w:t>
      </w:r>
    </w:p>
    <w:p w14:paraId="6A6748C3" w14:textId="77777777" w:rsidR="008A036F" w:rsidRDefault="008A036F" w:rsidP="008A036F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F822D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อิศราพงศ์ จินา </w:t>
      </w:r>
      <w:r w:rsidRPr="00F822D9">
        <w:rPr>
          <w:rFonts w:ascii="TH SarabunIT๙" w:hAnsi="TH SarabunIT๙" w:cs="TH SarabunIT๙"/>
          <w:sz w:val="32"/>
          <w:szCs w:val="32"/>
          <w:cs/>
        </w:rPr>
        <w:t>)</w:t>
      </w:r>
    </w:p>
    <w:p w14:paraId="175F4339" w14:textId="77777777" w:rsidR="008A036F" w:rsidRDefault="008A036F" w:rsidP="008A036F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ผู้กำกับการสถานีตำรวจภูธรห้วยยอด</w:t>
      </w:r>
    </w:p>
    <w:p w14:paraId="3CA2A824" w14:textId="77777777" w:rsidR="008A036F" w:rsidRPr="001B17EB" w:rsidRDefault="008A036F" w:rsidP="008A036F">
      <w:pPr>
        <w:tabs>
          <w:tab w:val="left" w:pos="3615"/>
        </w:tabs>
        <w:rPr>
          <w:rFonts w:ascii="TH SarabunIT๙" w:hAnsi="TH SarabunIT๙" w:cs="TH SarabunIT๙"/>
          <w:sz w:val="32"/>
          <w:szCs w:val="32"/>
        </w:rPr>
      </w:pPr>
    </w:p>
    <w:p w14:paraId="0FACB568" w14:textId="748565B5" w:rsidR="00C3003B" w:rsidRDefault="00C3003B"/>
    <w:sectPr w:rsidR="00C30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6F"/>
    <w:rsid w:val="00204CD1"/>
    <w:rsid w:val="003E5EF6"/>
    <w:rsid w:val="004013FE"/>
    <w:rsid w:val="00616363"/>
    <w:rsid w:val="00721833"/>
    <w:rsid w:val="008A036F"/>
    <w:rsid w:val="00C3003B"/>
    <w:rsid w:val="00C74944"/>
    <w:rsid w:val="00E0670C"/>
    <w:rsid w:val="00F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5A36"/>
  <w15:chartTrackingRefBased/>
  <w15:docId w15:val="{9AF2601D-5F74-44AC-920A-7BED9E66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36F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036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36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36F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3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3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3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3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3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036F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036F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036F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036F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036F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0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036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0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0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36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A03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03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036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0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A0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36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3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036F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A036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2025-03-17T11:40:00Z</dcterms:created>
  <dcterms:modified xsi:type="dcterms:W3CDTF">2025-04-08T06:00:00Z</dcterms:modified>
</cp:coreProperties>
</file>